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Villefranche-le-Château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Villefranche-le-Château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Villefranche-le-Château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Villefranche-le-Château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