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Vinsobres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Vinsobres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Vinsobres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Vinsobres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