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Montferrand-la-Fare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Montferrand-la-Fare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Montferrand-la-Fare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Montferrand-la-Fare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